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i w:val="1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</w:rPr>
        <w:drawing>
          <wp:inline distB="114300" distT="114300" distL="114300" distR="114300">
            <wp:extent cx="2124075" cy="7072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707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1"/>
          <w:sz w:val="48"/>
          <w:szCs w:val="48"/>
          <w:rtl w:val="0"/>
        </w:rPr>
        <w:t xml:space="preserve">“SMART UP EUROPE FOR AN OPTIMISTIC FUTURE”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i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36"/>
          <w:szCs w:val="36"/>
          <w:rtl w:val="0"/>
        </w:rPr>
        <w:t xml:space="preserve">PROJECT MEETING- PARALIMNI, CYPRUS: 14-18 OCTOBER 2019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1.6"/>
        <w:gridCol w:w="2791.6"/>
        <w:gridCol w:w="2791.6"/>
        <w:gridCol w:w="2791.6"/>
        <w:gridCol w:w="2791.6"/>
        <w:tblGridChange w:id="0">
          <w:tblGrid>
            <w:gridCol w:w="2791.6"/>
            <w:gridCol w:w="2791.6"/>
            <w:gridCol w:w="2791.6"/>
            <w:gridCol w:w="2791.6"/>
            <w:gridCol w:w="2791.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36"/>
                <w:szCs w:val="36"/>
                <w:rtl w:val="0"/>
              </w:rPr>
              <w:t xml:space="preserve">MONDAY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36"/>
                <w:szCs w:val="36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36"/>
                <w:szCs w:val="36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36"/>
                <w:szCs w:val="36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36"/>
                <w:szCs w:val="36"/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ARRIVAL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9:00 WELCOME MEETING AT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10.00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A Visit to the Municipality Cultural Centre of the Ghost 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9:00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PROJECT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DEPARTURE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9:30 -1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PROJECT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11.30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Environmental Awareness Centre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(Cape Greko)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1.00-3.00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LUNCH BREAK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LUNCH- PICNIC (Weather permitted)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Cape Greko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LUNCH BY THE SEA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3.00 -5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PROJECT MEETING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3.00 -5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PROJECT MEETING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19:00 DINNER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(Traditional Cyprus Tavern)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Medieval festival  in Ayia Napa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( 12-19 October)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283.4645669291338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